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175" w:rsidRPr="00BC360F" w:rsidRDefault="00CF592F" w:rsidP="00E30175">
      <w:pPr>
        <w:pStyle w:val="21"/>
        <w:ind w:left="900" w:firstLine="0"/>
        <w:jc w:val="center"/>
        <w:rPr>
          <w:b/>
          <w:color w:val="000000"/>
          <w:szCs w:val="24"/>
        </w:rPr>
      </w:pPr>
      <w:r>
        <w:rPr>
          <w:szCs w:val="24"/>
        </w:rPr>
        <w:t xml:space="preserve">ТЕМА 5. </w:t>
      </w:r>
      <w:r>
        <w:rPr>
          <w:b/>
          <w:color w:val="000000"/>
          <w:szCs w:val="24"/>
        </w:rPr>
        <w:t>РЫНОК КАК СИСТЕМА ЭКОНОМИЧЕСКИХ ОТНОШЕНИЙ</w:t>
      </w:r>
    </w:p>
    <w:p w:rsidR="00E30175" w:rsidRPr="00BC360F" w:rsidRDefault="00E30175" w:rsidP="00E301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1.</w:t>
      </w:r>
      <w:r w:rsidRPr="00BC360F">
        <w:rPr>
          <w:rFonts w:ascii="Times New Roman" w:hAnsi="Times New Roman" w:cs="Times New Roman"/>
          <w:sz w:val="24"/>
          <w:szCs w:val="24"/>
        </w:rPr>
        <w:tab/>
        <w:t>Основные рычаги рынка это – спрос и предложение.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СПРОСОМ НАЗЫВАЕТСЯ КОЛИЧЕСТВО ТОВАРА, КОТОРОЕ БУДЕТ КУПЛЕНО ЗА ПРИЕМЛЕМУЮ ЦЕНУ В ОПРЕДЕЛЕННЫЙ ПРОМЕЖУТОК ВРЕМЕНИ. СПРОС, ОБЕСПЕЧЕННЫЙ ДЕНЕЖНЫМИ СРЕДСТВАМИ ПОКУПАТЕЛЯ, НАЗЫВАЕТСЯ ПЛАТЕЖЕСПОСОБНЫМ.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На спрос влияют многие факторы, главным из которых являет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ся цена. Между ценой и величиной спроса существует обратная связь: повышение цены снижает спрос и наоборот.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ОБРАТНАЯ СВЯЗЬ МЕЖДУ ЦЕНОЙ И ВЕЛИЧИНОЙ СПРОСА НАЗЫВАЕТСЯ ЗАКОНОМ СПРОСА.</w:t>
      </w:r>
    </w:p>
    <w:p w:rsidR="00E30175" w:rsidRPr="00BC360F" w:rsidRDefault="00E30175" w:rsidP="00E3017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Эту зависимость можно изобразить на графике в виде кривой спроса «</w:t>
      </w:r>
      <w:proofErr w:type="spellStart"/>
      <w:r w:rsidRPr="00BC360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C360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t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>», где «Р» (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price</w:t>
      </w:r>
      <w:r w:rsidRPr="00BC360F">
        <w:rPr>
          <w:rFonts w:ascii="Times New Roman" w:hAnsi="Times New Roman" w:cs="Times New Roman"/>
          <w:sz w:val="24"/>
          <w:szCs w:val="24"/>
        </w:rPr>
        <w:t>) — цена, «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BC360F">
        <w:rPr>
          <w:rFonts w:ascii="Times New Roman" w:hAnsi="Times New Roman" w:cs="Times New Roman"/>
          <w:sz w:val="24"/>
          <w:szCs w:val="24"/>
        </w:rPr>
        <w:t>» (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quantity</w:t>
      </w:r>
      <w:r w:rsidRPr="00BC360F">
        <w:rPr>
          <w:rFonts w:ascii="Times New Roman" w:hAnsi="Times New Roman" w:cs="Times New Roman"/>
          <w:sz w:val="24"/>
          <w:szCs w:val="24"/>
        </w:rPr>
        <w:t>) — количество, вели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 xml:space="preserve">чина спроса, </w:t>
      </w:r>
    </w:p>
    <w:p w:rsidR="00E30175" w:rsidRPr="00BC360F" w:rsidRDefault="00E30175" w:rsidP="00E30175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«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C360F">
        <w:rPr>
          <w:rFonts w:ascii="Times New Roman" w:hAnsi="Times New Roman" w:cs="Times New Roman"/>
          <w:sz w:val="24"/>
          <w:szCs w:val="24"/>
        </w:rPr>
        <w:t>» (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demand</w:t>
      </w:r>
      <w:r w:rsidRPr="00BC360F">
        <w:rPr>
          <w:rFonts w:ascii="Times New Roman" w:hAnsi="Times New Roman" w:cs="Times New Roman"/>
          <w:sz w:val="24"/>
          <w:szCs w:val="24"/>
        </w:rPr>
        <w:t>) — спрос (рис. 2).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43150" cy="197167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Каждая точка на вертикальной линии означает конкретную цену, а на горизонтальной — количество продукта, которое потреби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тель может купить по этой цене.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Кривая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BC360F">
        <w:rPr>
          <w:rFonts w:ascii="Times New Roman" w:hAnsi="Times New Roman" w:cs="Times New Roman"/>
          <w:sz w:val="24"/>
          <w:szCs w:val="24"/>
        </w:rPr>
        <w:t xml:space="preserve"> наклоняется вниз и вправо, т.к. изображаемая ею связь между ценой и величиной спроса обратная.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Графически изменение величины спроса выражается в «движе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нии по кривой спроса» точки</w:t>
      </w:r>
      <w:proofErr w:type="gramStart"/>
      <w:r w:rsidRPr="00BC360F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BC360F">
        <w:rPr>
          <w:rFonts w:ascii="Times New Roman" w:hAnsi="Times New Roman" w:cs="Times New Roman"/>
          <w:sz w:val="24"/>
          <w:szCs w:val="24"/>
        </w:rPr>
        <w:t xml:space="preserve">, В,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BC360F">
        <w:rPr>
          <w:rFonts w:ascii="Times New Roman" w:hAnsi="Times New Roman" w:cs="Times New Roman"/>
          <w:sz w:val="24"/>
          <w:szCs w:val="24"/>
        </w:rPr>
        <w:t>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Движение по кривой спроса происходит, когда изменяются по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купки товара вследствие изменения его цены. В этом случае говорят, что изменился «объем спроса».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Нужно различать «движение по кривой спроса» и «движение са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мой кривой».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«Движение самой кривой спроса» происходит тогда, когда изме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няется сам спрос под воздействием неценовых факторов. В этом случае говорят об «изменении спроса». Если, например, потребители захотят купить большее количество данного товара по каждой цене, то кривая спроса переместится вправо от «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BC360F">
        <w:rPr>
          <w:rFonts w:ascii="Times New Roman" w:hAnsi="Times New Roman" w:cs="Times New Roman"/>
          <w:sz w:val="24"/>
          <w:szCs w:val="24"/>
        </w:rPr>
        <w:t>» к «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C360F">
        <w:rPr>
          <w:rFonts w:ascii="Times New Roman" w:hAnsi="Times New Roman" w:cs="Times New Roman"/>
          <w:sz w:val="24"/>
          <w:szCs w:val="24"/>
        </w:rPr>
        <w:t>». Желание при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обрести меньше товара уменьшит спрос и сдвинет кривую спроса влево: от «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BC360F">
        <w:rPr>
          <w:rFonts w:ascii="Times New Roman" w:hAnsi="Times New Roman" w:cs="Times New Roman"/>
          <w:sz w:val="24"/>
          <w:szCs w:val="24"/>
        </w:rPr>
        <w:t>» к «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C360F">
        <w:rPr>
          <w:rFonts w:ascii="Times New Roman" w:hAnsi="Times New Roman" w:cs="Times New Roman"/>
          <w:sz w:val="24"/>
          <w:szCs w:val="24"/>
        </w:rPr>
        <w:t>».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Выводы:</w:t>
      </w:r>
    </w:p>
    <w:p w:rsidR="00E30175" w:rsidRPr="00BC360F" w:rsidRDefault="00E30175" w:rsidP="00E30175">
      <w:pPr>
        <w:widowControl w:val="0"/>
        <w:numPr>
          <w:ilvl w:val="0"/>
          <w:numId w:val="13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lastRenderedPageBreak/>
        <w:t>Движение «по кривой спроса» и изменение «объема спроса» происходят под влиянием цены товара.</w:t>
      </w:r>
    </w:p>
    <w:p w:rsidR="00E30175" w:rsidRPr="00BC360F" w:rsidRDefault="00E30175" w:rsidP="00E30175">
      <w:pPr>
        <w:widowControl w:val="0"/>
        <w:numPr>
          <w:ilvl w:val="0"/>
          <w:numId w:val="13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Движение «самой кривой спроса» и «изменение спроса» проис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ходят под влиянием неценовых факторов.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К неценовым факторам относятся: • потребительские вкусы;</w:t>
      </w:r>
    </w:p>
    <w:p w:rsidR="00E30175" w:rsidRPr="00BC360F" w:rsidRDefault="00E30175" w:rsidP="00E30175">
      <w:pPr>
        <w:widowControl w:val="0"/>
        <w:numPr>
          <w:ilvl w:val="0"/>
          <w:numId w:val="5"/>
        </w:numPr>
        <w:shd w:val="clear" w:color="auto" w:fill="FFFFFF"/>
        <w:tabs>
          <w:tab w:val="left" w:pos="422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число покупателей,</w:t>
      </w:r>
    </w:p>
    <w:p w:rsidR="00E30175" w:rsidRPr="00BC360F" w:rsidRDefault="00E30175" w:rsidP="00E30175">
      <w:pPr>
        <w:widowControl w:val="0"/>
        <w:numPr>
          <w:ilvl w:val="0"/>
          <w:numId w:val="5"/>
        </w:numPr>
        <w:shd w:val="clear" w:color="auto" w:fill="FFFFFF"/>
        <w:tabs>
          <w:tab w:val="left" w:pos="422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доход покупателей,</w:t>
      </w:r>
    </w:p>
    <w:p w:rsidR="00E30175" w:rsidRPr="00BC360F" w:rsidRDefault="00E30175" w:rsidP="00E30175">
      <w:pPr>
        <w:widowControl w:val="0"/>
        <w:numPr>
          <w:ilvl w:val="0"/>
          <w:numId w:val="5"/>
        </w:numPr>
        <w:shd w:val="clear" w:color="auto" w:fill="FFFFFF"/>
        <w:tabs>
          <w:tab w:val="left" w:pos="422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цены на сопряженные товары,</w:t>
      </w:r>
    </w:p>
    <w:p w:rsidR="00E30175" w:rsidRPr="00BC360F" w:rsidRDefault="00E30175" w:rsidP="00E30175">
      <w:pPr>
        <w:widowControl w:val="0"/>
        <w:numPr>
          <w:ilvl w:val="0"/>
          <w:numId w:val="5"/>
        </w:numPr>
        <w:shd w:val="clear" w:color="auto" w:fill="FFFFFF"/>
        <w:tabs>
          <w:tab w:val="left" w:pos="422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ожидания.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Рассмотрим их влияние на спрос.</w:t>
      </w:r>
    </w:p>
    <w:p w:rsidR="00E30175" w:rsidRPr="00BC360F" w:rsidRDefault="00E30175" w:rsidP="00E30175">
      <w:pPr>
        <w:widowControl w:val="0"/>
        <w:numPr>
          <w:ilvl w:val="0"/>
          <w:numId w:val="14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Потребительские вкусы очень субъективны и их сложно </w:t>
      </w:r>
      <w:proofErr w:type="gramStart"/>
      <w:r w:rsidRPr="00BC360F">
        <w:rPr>
          <w:rFonts w:ascii="Times New Roman" w:hAnsi="Times New Roman" w:cs="Times New Roman"/>
          <w:sz w:val="24"/>
          <w:szCs w:val="24"/>
        </w:rPr>
        <w:t>учесть</w:t>
      </w:r>
      <w:proofErr w:type="gramEnd"/>
      <w:r w:rsidRPr="00BC360F">
        <w:rPr>
          <w:rFonts w:ascii="Times New Roman" w:hAnsi="Times New Roman" w:cs="Times New Roman"/>
          <w:sz w:val="24"/>
          <w:szCs w:val="24"/>
        </w:rPr>
        <w:t>, но можно определить тенденцию: благоприятное для данного про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дукта изменение потребительских вкусов (возросла, например, мода на майки) повысит спрос и сдвинет кривую спроса вправо. Обратная ситуация (прошла мода на майки) снизит спрос и сместит кривую влево.</w:t>
      </w:r>
    </w:p>
    <w:p w:rsidR="00E30175" w:rsidRPr="00BC360F" w:rsidRDefault="00E30175" w:rsidP="00E30175">
      <w:pPr>
        <w:widowControl w:val="0"/>
        <w:numPr>
          <w:ilvl w:val="0"/>
          <w:numId w:val="14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Рост числа покупателей вызовет увеличение спроса (напри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мер, увеличение продолжительности жизни повысит спрос на меди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каменты). Обратная ситуация снизит спрос на медикаменты.</w:t>
      </w:r>
    </w:p>
    <w:p w:rsidR="00E30175" w:rsidRPr="00BC360F" w:rsidRDefault="00E30175" w:rsidP="00E30175">
      <w:pPr>
        <w:widowControl w:val="0"/>
        <w:numPr>
          <w:ilvl w:val="0"/>
          <w:numId w:val="14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Доход влияет сложнее. В отношении большинства товаров повышение дохода ведет к росту спроса на более качественные то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вары.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ТОВАРЫ, СПРОС НА КОТОРЫЕ ИЗМЕНЯЕТСЯ В ПРЯМОЙ СВЯЗИ С ИЗМЕНЕНИЕМ ДОХОДА, НАЗЫВАЮТСЯ ТОВАРАМИ ВЫСШЕЙ КАТЕГОРИИ.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ТОВАРЫ, СПРОС НА КОТОРЫЕ ВОЗРАСТАЕТ ПРИ СНИЖЕНИИ ДОХОДА (НАПРИМЕР, ВМЕСТО МАСЛА - МАРГАРИН), НАЗЫВАЮТСЯ ТОВАРАМИ НИЗШЕЙ КАТЕГОРИИ.</w:t>
      </w:r>
    </w:p>
    <w:p w:rsidR="00E30175" w:rsidRPr="00BC360F" w:rsidRDefault="00E30175" w:rsidP="00E30175">
      <w:pPr>
        <w:shd w:val="clear" w:color="auto" w:fill="FFFFFF"/>
        <w:tabs>
          <w:tab w:val="left" w:pos="802"/>
        </w:tabs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ab/>
        <w:t>4.</w:t>
      </w:r>
      <w:r w:rsidRPr="00BC360F">
        <w:rPr>
          <w:rFonts w:ascii="Times New Roman" w:hAnsi="Times New Roman" w:cs="Times New Roman"/>
          <w:sz w:val="24"/>
          <w:szCs w:val="24"/>
        </w:rPr>
        <w:tab/>
        <w:t>Цены на сопряженные товары. Товары обычно объединяют в две группы: заменяющие (субституты) и дополняющие (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сублементы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>). Они по-разному влияют на спрос.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Например, вместо кофе приобретается чай, если выросли цены на кофе.</w:t>
      </w:r>
    </w:p>
    <w:p w:rsidR="00E30175" w:rsidRPr="00BC360F" w:rsidRDefault="00E30175" w:rsidP="00E30175">
      <w:pPr>
        <w:shd w:val="clear" w:color="auto" w:fill="FFFFFF"/>
        <w:tabs>
          <w:tab w:val="left" w:pos="1402"/>
        </w:tabs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Вывод:   Когда два продукта взаимозаменяемы, то между ценой на один из них и спросом на другой существует прямая связь (рост цен на кофе увеличивает спрос на чай). </w:t>
      </w:r>
      <w:proofErr w:type="gramStart"/>
      <w:r w:rsidRPr="00BC360F">
        <w:rPr>
          <w:rFonts w:ascii="Times New Roman" w:hAnsi="Times New Roman" w:cs="Times New Roman"/>
          <w:sz w:val="24"/>
          <w:szCs w:val="24"/>
        </w:rPr>
        <w:t xml:space="preserve">В отличие от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взаимозаменяющих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товаров взаимодополняющие сопутствуют один другому в том смысле, что спрос на них предъяв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ляется одновременно.</w:t>
      </w:r>
      <w:proofErr w:type="gramEnd"/>
      <w:r w:rsidRPr="00BC360F">
        <w:rPr>
          <w:rFonts w:ascii="Times New Roman" w:hAnsi="Times New Roman" w:cs="Times New Roman"/>
          <w:sz w:val="24"/>
          <w:szCs w:val="24"/>
        </w:rPr>
        <w:t xml:space="preserve"> Например, покупка фотоаппарата повлечет по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купку пленки. Если цена на фотоаппараты вырастет, то снизится спрос на пленки.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Вывод: Когда два товара являются взаимодополняющими, меж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ду ценой на один из них и спросом на другой сущест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вует обратная связь.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5. Ожидания потребителей относительно будущих цен на това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ры, их наличия и возможных изменений в доходах способны изме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нить спрос.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Если ожидается повышение цен или рост доходов, то потреби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тели покупают товары «впрок» и увеличивают текущие расходы.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Наоборот, ожидание падения цен и снижения доходов ведет к сокращению текущего спроса на товары.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Для определения чувствительности одного из рассмотренных факторов в результате воздействия на него другого используется по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нятие «эластичность».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lastRenderedPageBreak/>
        <w:t>Из всех факторов наибольший интерес вызывает чувствитель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ность спроса на изменение цены или дохода и перекрестная (косвен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ная) эластичность.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Эластичность спроса по цене </w:t>
      </w:r>
      <w:proofErr w:type="gramStart"/>
      <w:r w:rsidRPr="00BC360F">
        <w:rPr>
          <w:rFonts w:ascii="Times New Roman" w:hAnsi="Times New Roman" w:cs="Times New Roman"/>
          <w:sz w:val="24"/>
          <w:szCs w:val="24"/>
        </w:rPr>
        <w:t>показывает</w:t>
      </w:r>
      <w:proofErr w:type="gramEnd"/>
      <w:r w:rsidRPr="00BC360F">
        <w:rPr>
          <w:rFonts w:ascii="Times New Roman" w:hAnsi="Times New Roman" w:cs="Times New Roman"/>
          <w:sz w:val="24"/>
          <w:szCs w:val="24"/>
        </w:rPr>
        <w:t xml:space="preserve"> на сколько процентов изменится спрос при изменении цены на 1%. Например, надо опре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делить, насколько изменится количество продаж автомобиля, если его цена возросла на 10%.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Эластичность спроса по доходу </w:t>
      </w:r>
      <w:proofErr w:type="gramStart"/>
      <w:r w:rsidRPr="00BC360F">
        <w:rPr>
          <w:rFonts w:ascii="Times New Roman" w:hAnsi="Times New Roman" w:cs="Times New Roman"/>
          <w:sz w:val="24"/>
          <w:szCs w:val="24"/>
        </w:rPr>
        <w:t>показывает</w:t>
      </w:r>
      <w:proofErr w:type="gramEnd"/>
      <w:r w:rsidRPr="00BC360F">
        <w:rPr>
          <w:rFonts w:ascii="Times New Roman" w:hAnsi="Times New Roman" w:cs="Times New Roman"/>
          <w:sz w:val="24"/>
          <w:szCs w:val="24"/>
        </w:rPr>
        <w:t xml:space="preserve"> на сколько процен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тов изменится спрос при изменении доходов потребителей на 1%. Например, надо определить, как изменится спрос на автомобили, если доходы населения возрастут на 12%.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Перекрестная эластичность спроса позволяет измерить, на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сколько чувствителен спрос на продукт «А» к изменению цены на продукт «Б».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Мерой измерения эластичности является коэффициент эластич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ности.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Коэффициент эластичности спроса по цене определяется как от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ношение роста объема спроса (</w:t>
      </w:r>
      <w:proofErr w:type="gramStart"/>
      <w:r w:rsidRPr="00BC360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C360F">
        <w:rPr>
          <w:rFonts w:ascii="Times New Roman" w:hAnsi="Times New Roman" w:cs="Times New Roman"/>
          <w:sz w:val="24"/>
          <w:szCs w:val="24"/>
        </w:rPr>
        <w:t xml:space="preserve"> %) к снижению цен (в %):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C360F">
        <w:rPr>
          <w:rFonts w:ascii="Times New Roman" w:hAnsi="Times New Roman" w:cs="Times New Roman"/>
          <w:b/>
          <w:sz w:val="24"/>
          <w:szCs w:val="24"/>
        </w:rPr>
        <w:t>К</w:t>
      </w:r>
      <w:r w:rsidRPr="00BC360F">
        <w:rPr>
          <w:rFonts w:ascii="Times New Roman" w:hAnsi="Times New Roman" w:cs="Times New Roman"/>
          <w:b/>
          <w:sz w:val="24"/>
          <w:szCs w:val="24"/>
          <w:vertAlign w:val="subscript"/>
        </w:rPr>
        <w:t>ец</w:t>
      </w:r>
      <w:proofErr w:type="spellEnd"/>
      <w:r w:rsidRPr="00BC360F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 </w:t>
      </w:r>
      <w:r w:rsidRPr="00BC360F">
        <w:rPr>
          <w:rFonts w:ascii="Times New Roman" w:hAnsi="Times New Roman" w:cs="Times New Roman"/>
          <w:b/>
          <w:sz w:val="24"/>
          <w:szCs w:val="24"/>
        </w:rPr>
        <w:t xml:space="preserve">= Процент роста </w:t>
      </w:r>
      <w:r w:rsidRPr="00BC360F">
        <w:rPr>
          <w:rFonts w:ascii="Times New Roman" w:hAnsi="Times New Roman" w:cs="Times New Roman"/>
          <w:b/>
          <w:sz w:val="24"/>
          <w:szCs w:val="24"/>
          <w:lang w:val="en-US"/>
        </w:rPr>
        <w:t>Q</w:t>
      </w:r>
      <w:r w:rsidRPr="00BC360F">
        <w:rPr>
          <w:rFonts w:ascii="Times New Roman" w:hAnsi="Times New Roman" w:cs="Times New Roman"/>
          <w:b/>
          <w:sz w:val="24"/>
          <w:szCs w:val="24"/>
        </w:rPr>
        <w:t xml:space="preserve"> /  Процент падения </w:t>
      </w:r>
      <w:proofErr w:type="gramStart"/>
      <w:r w:rsidRPr="00BC360F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Реакция потребителей на изменение цены на товар может быть сильной, слабой или нейтральной. Каждая из них порождает соот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ветствующий спрос: эластичный, неэластичный, единичную эластич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ность.</w:t>
      </w:r>
    </w:p>
    <w:p w:rsidR="00E30175" w:rsidRPr="00BC360F" w:rsidRDefault="00E30175" w:rsidP="00E30175">
      <w:pPr>
        <w:widowControl w:val="0"/>
        <w:numPr>
          <w:ilvl w:val="0"/>
          <w:numId w:val="5"/>
        </w:numPr>
        <w:shd w:val="clear" w:color="auto" w:fill="FFFFFF"/>
        <w:tabs>
          <w:tab w:val="left" w:pos="432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Спрос эластичен, когда при незначительном снижении цены объем продаж существенно возрастает. При эластичном спросе, когда 1% снижения цены вызывает увеличение продаж более чем на 1%, коэффициент эластичности больше единицы.</w:t>
      </w:r>
    </w:p>
    <w:p w:rsidR="00E30175" w:rsidRPr="00BC360F" w:rsidRDefault="00E30175" w:rsidP="00E30175">
      <w:pPr>
        <w:widowControl w:val="0"/>
        <w:numPr>
          <w:ilvl w:val="0"/>
          <w:numId w:val="5"/>
        </w:numPr>
        <w:shd w:val="clear" w:color="auto" w:fill="FFFFFF"/>
        <w:tabs>
          <w:tab w:val="left" w:pos="432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Спрос неэластичен, когда при весьма существенных снижениях цены объем продаж изменяется незначительно. Коэффициент неэластичного спроса меньше единицы. </w:t>
      </w:r>
    </w:p>
    <w:p w:rsidR="00E30175" w:rsidRPr="00BC360F" w:rsidRDefault="00E30175" w:rsidP="00E30175">
      <w:pPr>
        <w:shd w:val="clear" w:color="auto" w:fill="FFFFFF"/>
        <w:tabs>
          <w:tab w:val="left" w:pos="432"/>
        </w:tabs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Коэффициент эластичности в математическом смысле всегда имеет знак «минус», т.к. цена и количество продаж изменяются в противоположном направлении. Но для простоты анализа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К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ец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рассматривается как положительная величина.</w:t>
      </w:r>
    </w:p>
    <w:p w:rsidR="00E30175" w:rsidRPr="00BC360F" w:rsidRDefault="00E30175" w:rsidP="00E30175">
      <w:pPr>
        <w:shd w:val="clear" w:color="auto" w:fill="FFFFFF"/>
        <w:tabs>
          <w:tab w:val="left" w:pos="432"/>
        </w:tabs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Коэффициент эластичности спроса по доходу выражается сле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 xml:space="preserve">дующей формулой: </w:t>
      </w:r>
    </w:p>
    <w:p w:rsidR="00E30175" w:rsidRPr="00BC360F" w:rsidRDefault="00E30175" w:rsidP="00E30175">
      <w:pPr>
        <w:shd w:val="clear" w:color="auto" w:fill="FFFFFF"/>
        <w:tabs>
          <w:tab w:val="left" w:pos="432"/>
        </w:tabs>
        <w:spacing w:line="240" w:lineRule="atLeast"/>
        <w:ind w:firstLine="4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>К</w:t>
      </w:r>
      <w:r w:rsidRPr="00BC360F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ед </w:t>
      </w:r>
      <w:r w:rsidRPr="00BC360F">
        <w:rPr>
          <w:rFonts w:ascii="Times New Roman" w:hAnsi="Times New Roman" w:cs="Times New Roman"/>
          <w:b/>
          <w:sz w:val="24"/>
          <w:szCs w:val="24"/>
        </w:rPr>
        <w:t>= Процент изменения величины спроса / Процент изменения величина дохода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Качественные товары имеют положительную эластичность, т.к. рост доходов и спрос на них изменяются в одном направлении. Не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качественные товары имеют отрицательную эластичность, т.к. рост доходов снижает спрос на них.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2.</w:t>
      </w:r>
      <w:r w:rsidRPr="00BC360F">
        <w:rPr>
          <w:rFonts w:ascii="Times New Roman" w:hAnsi="Times New Roman" w:cs="Times New Roman"/>
          <w:sz w:val="24"/>
          <w:szCs w:val="24"/>
        </w:rPr>
        <w:tab/>
      </w:r>
      <w:r w:rsidRPr="00BC360F">
        <w:rPr>
          <w:rFonts w:ascii="Times New Roman" w:hAnsi="Times New Roman" w:cs="Times New Roman"/>
          <w:sz w:val="24"/>
          <w:szCs w:val="24"/>
        </w:rPr>
        <w:tab/>
        <w:t>ПРЕДЛОЖЕНИЕ - ЭТО КОЛИЧЕСТВО ТОВАРОВ, ПРЕДЛАГАЕМЫХ ПРОИЗВОДИТЕЛЕМ ДЛЯ ПРОДАЖИ НА РЫНКЕ.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Чем выше цена, тем большее количество продукции производи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тели захотят поставить на рынок и наоборот.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360F">
        <w:rPr>
          <w:rFonts w:ascii="Times New Roman" w:hAnsi="Times New Roman" w:cs="Times New Roman"/>
          <w:sz w:val="24"/>
          <w:szCs w:val="24"/>
        </w:rPr>
        <w:t>ПРЯМАЯ</w:t>
      </w:r>
      <w:proofErr w:type="gramEnd"/>
      <w:r w:rsidRPr="00BC360F">
        <w:rPr>
          <w:rFonts w:ascii="Times New Roman" w:hAnsi="Times New Roman" w:cs="Times New Roman"/>
          <w:sz w:val="24"/>
          <w:szCs w:val="24"/>
        </w:rPr>
        <w:t xml:space="preserve"> ЗАВИСИМОСТИ МЕЖДУ ЦЕНОЙ И КОЛИЧЕСТВОМ ПРЕДЛАГАЕМОГО ПРОДУКТА НАЗЫВАЕТСЯ ЗАКОНОМ ПРЕДЛОЖЕНИЯ.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Эту зависимость можно изобразить на графике в виде кривой предложения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C360F">
        <w:rPr>
          <w:rFonts w:ascii="Times New Roman" w:hAnsi="Times New Roman" w:cs="Times New Roman"/>
          <w:sz w:val="24"/>
          <w:szCs w:val="24"/>
        </w:rPr>
        <w:t xml:space="preserve">, где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C360F">
        <w:rPr>
          <w:rFonts w:ascii="Times New Roman" w:hAnsi="Times New Roman" w:cs="Times New Roman"/>
          <w:sz w:val="24"/>
          <w:szCs w:val="24"/>
        </w:rPr>
        <w:t xml:space="preserve"> (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supply</w:t>
      </w:r>
      <w:r w:rsidRPr="00BC360F">
        <w:rPr>
          <w:rFonts w:ascii="Times New Roman" w:hAnsi="Times New Roman" w:cs="Times New Roman"/>
          <w:sz w:val="24"/>
          <w:szCs w:val="24"/>
        </w:rPr>
        <w:t xml:space="preserve">) — предложение, </w:t>
      </w:r>
      <w:proofErr w:type="gramStart"/>
      <w:r w:rsidRPr="00BC360F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BC360F">
        <w:rPr>
          <w:rFonts w:ascii="Times New Roman" w:hAnsi="Times New Roman" w:cs="Times New Roman"/>
          <w:sz w:val="24"/>
          <w:szCs w:val="24"/>
        </w:rPr>
        <w:t xml:space="preserve"> (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price</w:t>
      </w:r>
      <w:r w:rsidRPr="00BC360F">
        <w:rPr>
          <w:rFonts w:ascii="Times New Roman" w:hAnsi="Times New Roman" w:cs="Times New Roman"/>
          <w:sz w:val="24"/>
          <w:szCs w:val="24"/>
        </w:rPr>
        <w:t xml:space="preserve">) — цена,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BC360F">
        <w:rPr>
          <w:rFonts w:ascii="Times New Roman" w:hAnsi="Times New Roman" w:cs="Times New Roman"/>
          <w:sz w:val="24"/>
          <w:szCs w:val="24"/>
        </w:rPr>
        <w:t xml:space="preserve"> (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quantity</w:t>
      </w:r>
      <w:r w:rsidRPr="00BC360F">
        <w:rPr>
          <w:rFonts w:ascii="Times New Roman" w:hAnsi="Times New Roman" w:cs="Times New Roman"/>
          <w:sz w:val="24"/>
          <w:szCs w:val="24"/>
        </w:rPr>
        <w:t>) — количество (рис. 3).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 отличие от кривой спроса кривая предложения поднимается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lastRenderedPageBreak/>
        <w:t>вправо вверх.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Графически изменение объема предложения выражается в дви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 xml:space="preserve">жении «по кривой предложения»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SS</w:t>
      </w:r>
      <w:r w:rsidRPr="00BC360F">
        <w:rPr>
          <w:rFonts w:ascii="Times New Roman" w:hAnsi="Times New Roman" w:cs="Times New Roman"/>
          <w:sz w:val="24"/>
          <w:szCs w:val="24"/>
        </w:rPr>
        <w:t>. «Объем предложения» меняется тогда, когда изменяется только цена товара.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Нужно различать движение по кривой предложения и движение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самой кривой.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1887220</wp:posOffset>
            </wp:positionH>
            <wp:positionV relativeFrom="paragraph">
              <wp:posOffset>297180</wp:posOffset>
            </wp:positionV>
            <wp:extent cx="3581400" cy="1551940"/>
            <wp:effectExtent l="57150" t="76200" r="38100" b="67310"/>
            <wp:wrapNone/>
            <wp:docPr id="1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-138464">
                      <a:off x="0" y="0"/>
                      <a:ext cx="3581400" cy="1551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C360F">
        <w:rPr>
          <w:rFonts w:ascii="Times New Roman" w:hAnsi="Times New Roman" w:cs="Times New Roman"/>
          <w:sz w:val="24"/>
          <w:szCs w:val="24"/>
        </w:rPr>
        <w:t xml:space="preserve">Кривая предложения сдвинется вправо от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SS</w:t>
      </w:r>
      <w:r w:rsidRPr="00BC360F">
        <w:rPr>
          <w:rFonts w:ascii="Times New Roman" w:hAnsi="Times New Roman" w:cs="Times New Roman"/>
          <w:sz w:val="24"/>
          <w:szCs w:val="24"/>
        </w:rPr>
        <w:t xml:space="preserve"> к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BC360F">
        <w:rPr>
          <w:rFonts w:ascii="Times New Roman" w:hAnsi="Times New Roman" w:cs="Times New Roman"/>
          <w:sz w:val="24"/>
          <w:szCs w:val="24"/>
        </w:rPr>
        <w:t xml:space="preserve"> если при тех же затратах на рынке предлагается больше продукции. Уменьше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 xml:space="preserve">ние же предложения товара сместит кривую предложения влево от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SS</w:t>
      </w:r>
      <w:r w:rsidRPr="00BC360F">
        <w:rPr>
          <w:rFonts w:ascii="Times New Roman" w:hAnsi="Times New Roman" w:cs="Times New Roman"/>
          <w:sz w:val="24"/>
          <w:szCs w:val="24"/>
        </w:rPr>
        <w:t xml:space="preserve"> к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Движение кривой предложения происходит тогда, когда изменяется само предложение под воздействием неценовых факторов. В этом случае говорят об «изменении предложения».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Выводы: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1.Движение «по кривой предложения» и изменение «объема предложения» происходит под влиянием цены товара.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2.Движение «самой кривой предложения» и «изменение предложения» происходит под воздействием неценовых факторов.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Рассмотрим воздействие на предложение неценовых факторов.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1.Цены на ресурсы. Их снижение уменьшит издержки производства и увеличит предложение, т.е. переместит кривую предложения вправо. Повышение цен на ресурсы окажет обратное воздействие.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lastRenderedPageBreak/>
        <w:t>2.Технология. Ее совершенствование снижает цены на ресурсы и оказывает влияние, рассмотренное в пункте 1.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3.Налоги и дотации. Повышение налогов увеличивает издержки производства и сокращает предложение. Кривая перемещается влево.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4.Цены на другие товары. Они могут сместить кривую предложения в ту или иную сторону. Так, фирма может сократить производство баскетбольных мячей, если повышается цена на </w:t>
      </w:r>
      <w:proofErr w:type="gramStart"/>
      <w:r w:rsidRPr="00BC360F">
        <w:rPr>
          <w:rFonts w:ascii="Times New Roman" w:hAnsi="Times New Roman" w:cs="Times New Roman"/>
          <w:sz w:val="24"/>
          <w:szCs w:val="24"/>
        </w:rPr>
        <w:t>футбольные</w:t>
      </w:r>
      <w:proofErr w:type="gramEnd"/>
      <w:r w:rsidRPr="00BC360F">
        <w:rPr>
          <w:rFonts w:ascii="Times New Roman" w:hAnsi="Times New Roman" w:cs="Times New Roman"/>
          <w:sz w:val="24"/>
          <w:szCs w:val="24"/>
        </w:rPr>
        <w:t>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Степень изменения объема предложения в зависимости от увеличения цены характеризует эластичность предложения. Она измеряется с помощью коэффициента эластичности предложения (</w:t>
      </w:r>
      <w:proofErr w:type="spellStart"/>
      <w:proofErr w:type="gramStart"/>
      <w:r w:rsidRPr="00BC360F">
        <w:rPr>
          <w:rFonts w:ascii="Times New Roman" w:hAnsi="Times New Roman" w:cs="Times New Roman"/>
          <w:sz w:val="24"/>
          <w:szCs w:val="24"/>
        </w:rPr>
        <w:t>K</w:t>
      </w:r>
      <w:proofErr w:type="gramEnd"/>
      <w:r w:rsidRPr="00BC360F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>).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C360F">
        <w:rPr>
          <w:rFonts w:ascii="Times New Roman" w:hAnsi="Times New Roman" w:cs="Times New Roman"/>
          <w:b/>
          <w:sz w:val="24"/>
          <w:szCs w:val="24"/>
        </w:rPr>
        <w:t>Ке</w:t>
      </w:r>
      <w:proofErr w:type="spellEnd"/>
      <w:r w:rsidRPr="00BC360F">
        <w:rPr>
          <w:rFonts w:ascii="Times New Roman" w:hAnsi="Times New Roman" w:cs="Times New Roman"/>
          <w:b/>
          <w:sz w:val="24"/>
          <w:szCs w:val="24"/>
        </w:rPr>
        <w:t xml:space="preserve"> = Относительное изменение Q(</w:t>
      </w:r>
      <w:proofErr w:type="spellStart"/>
      <w:r w:rsidRPr="00BC360F">
        <w:rPr>
          <w:rFonts w:ascii="Times New Roman" w:hAnsi="Times New Roman" w:cs="Times New Roman"/>
          <w:b/>
          <w:sz w:val="24"/>
          <w:szCs w:val="24"/>
        </w:rPr>
        <w:t>в%</w:t>
      </w:r>
      <w:proofErr w:type="spellEnd"/>
      <w:r w:rsidRPr="00BC360F">
        <w:rPr>
          <w:rFonts w:ascii="Times New Roman" w:hAnsi="Times New Roman" w:cs="Times New Roman"/>
          <w:b/>
          <w:sz w:val="24"/>
          <w:szCs w:val="24"/>
        </w:rPr>
        <w:t xml:space="preserve">) / Относительное изменение </w:t>
      </w:r>
      <w:proofErr w:type="gramStart"/>
      <w:r w:rsidRPr="00BC360F">
        <w:rPr>
          <w:rFonts w:ascii="Times New Roman" w:hAnsi="Times New Roman" w:cs="Times New Roman"/>
          <w:b/>
          <w:sz w:val="24"/>
          <w:szCs w:val="24"/>
        </w:rPr>
        <w:t>Р(</w:t>
      </w:r>
      <w:proofErr w:type="spellStart"/>
      <w:proofErr w:type="gramEnd"/>
      <w:r w:rsidRPr="00BC360F">
        <w:rPr>
          <w:rFonts w:ascii="Times New Roman" w:hAnsi="Times New Roman" w:cs="Times New Roman"/>
          <w:b/>
          <w:sz w:val="24"/>
          <w:szCs w:val="24"/>
        </w:rPr>
        <w:t>в%</w:t>
      </w:r>
      <w:proofErr w:type="spellEnd"/>
      <w:r w:rsidRPr="00BC360F">
        <w:rPr>
          <w:rFonts w:ascii="Times New Roman" w:hAnsi="Times New Roman" w:cs="Times New Roman"/>
          <w:b/>
          <w:sz w:val="24"/>
          <w:szCs w:val="24"/>
        </w:rPr>
        <w:t>)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Предложение неэластично, если изменение цены не вызывает изменения предложения.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Предложение считается абсолютно эластичным, когда малейшее </w:t>
      </w:r>
      <w:proofErr w:type="gramStart"/>
      <w:r w:rsidRPr="00BC360F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BC360F">
        <w:rPr>
          <w:rFonts w:ascii="Times New Roman" w:hAnsi="Times New Roman" w:cs="Times New Roman"/>
          <w:sz w:val="24"/>
          <w:szCs w:val="24"/>
        </w:rPr>
        <w:t xml:space="preserve"> уменьшение цены товара (Р) вызывает сокращение предложения (Q) до нуля, а малейшее увеличение цены вызывает рост предложения.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По возможности фирмы отреагировать на конъюнктуру рынка' выделяют три периода: краткосрочный, среднесрочный, долгосрочный.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 краткосрочном периоде у фирмы нет времени, чтобы изменить предложение. Это значит, что в краткосрочном периоде предложение абсолютно неэластично.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 среднесрочный период фирма использует резервы и увеличивает производство. Эластичность предложения становится положительной, больше нуля.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 долгосрочный период фирма может перестроить производство путем замены старого оборудования новым. Эластичность предложения в этот период становится максимальной.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3.</w:t>
      </w:r>
      <w:r w:rsidRPr="00BC360F">
        <w:rPr>
          <w:rFonts w:ascii="Times New Roman" w:hAnsi="Times New Roman" w:cs="Times New Roman"/>
          <w:sz w:val="24"/>
          <w:szCs w:val="24"/>
        </w:rPr>
        <w:tab/>
      </w:r>
      <w:r w:rsidRPr="00BC360F">
        <w:rPr>
          <w:rFonts w:ascii="Times New Roman" w:hAnsi="Times New Roman" w:cs="Times New Roman"/>
          <w:sz w:val="24"/>
          <w:szCs w:val="24"/>
        </w:rPr>
        <w:tab/>
        <w:t>Взаимодействие спроса и предложения можно представить путем совмещения графиков кривых (рис. 4). Кривые спроса и предложения пересекаются в точке М, которую называют точкой равновесия, а цену, при которой возникает рыночное равновесие, — равновесной ценой.</w:t>
      </w:r>
    </w:p>
    <w:p w:rsidR="00E30175" w:rsidRPr="00BC360F" w:rsidRDefault="00E30175" w:rsidP="00E30175">
      <w:pPr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shd w:val="clear" w:color="auto" w:fill="FFFFFF"/>
        <w:tabs>
          <w:tab w:val="left" w:pos="1622"/>
          <w:tab w:val="left" w:pos="3144"/>
        </w:tabs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38100</wp:posOffset>
            </wp:positionV>
            <wp:extent cx="3701415" cy="1280160"/>
            <wp:effectExtent l="1905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1415" cy="128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РАВНОВЕСНАЯ ЦЕНА - ЭТО ЦЕНА, ПРИ КОТОРОЙ СОВПАДАЮТ ЖЕЛАЕМЫЕ ПОКУПКИ И ЖЕЛАЕМЫЕ </w:t>
      </w:r>
      <w:proofErr w:type="gramStart"/>
      <w:r w:rsidRPr="00BC360F">
        <w:rPr>
          <w:rFonts w:ascii="Times New Roman" w:hAnsi="Times New Roman" w:cs="Times New Roman"/>
          <w:sz w:val="24"/>
          <w:szCs w:val="24"/>
        </w:rPr>
        <w:t>ПРОДАЖИ</w:t>
      </w:r>
      <w:proofErr w:type="gramEnd"/>
      <w:r w:rsidRPr="00BC360F">
        <w:rPr>
          <w:rFonts w:ascii="Times New Roman" w:hAnsi="Times New Roman" w:cs="Times New Roman"/>
          <w:sz w:val="24"/>
          <w:szCs w:val="24"/>
        </w:rPr>
        <w:t xml:space="preserve"> И ОТСУТСТВУЕТ ТЕНДЕНЦИЯ ИЗМЕНЕНИЯ ЦЕН И КОЛИЧЕСТВА ТОВАРА.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Если цена будет выше равновесной, то произойдет превышение предложения над спросом и, как результат, — затоваривание.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Ситуация дефицита или затоваривания не может продолжаться длительное время. Под влиянием конкуренции в условиях свобод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ных цен она устанавливается на уровне равновесной.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Конкурентные равновесные цены устанавливаются не только на готовую продукцию, но и на исходные факторы производства (труд, земля, капитал). Ценообразование каждого из них имеет присущие именно ему особенности. Поэтому цены на них раскрываются с помощью специфических понятий: для природных ресурсов — аренд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ная плата (земельная рента); для трудовых ресурсов (рабочей силы) — заработная плата; для капитала цена приобретает форму годовой процентной ставки, выплачиваемой его владельцу. (Эти про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блемы рассматриваются в Вопросах 32—34.)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360F">
        <w:rPr>
          <w:rFonts w:ascii="Times New Roman" w:hAnsi="Times New Roman" w:cs="Times New Roman"/>
          <w:sz w:val="24"/>
          <w:szCs w:val="24"/>
        </w:rPr>
        <w:t>Равновесная цена может изменяться под влиянием многих фак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торов, наиболее существенными из которых являются налогообложе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ние и контроль над ценами, осуществляемые государством.</w:t>
      </w:r>
      <w:proofErr w:type="gramEnd"/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Последствия налогообложения отрицательно сказываются и на потребителях и на производителях, т.к. повышение налога приводит к росту цены, значит, — к сокращению потребительского спроса, и, как следствие этого, — к сокращению производства.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При этом точка рыночного равновесия перемещается на более высокий уровень.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Государственное вмешательство в рыночное ценообразование тоже нарушает равновесие спроса и предложения. Оно чаще всего сводит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ся к принудительному установлению цены на уровне ниже рыночно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 xml:space="preserve">го равновесия на социально значимые товары. 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Результатом, как правило, становится товарный дефицит, кото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рый отрицательно скажется на всем обществе из-за недопотребле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ния. Принудительное установление цены на уровне ниже рыночной даст новую точку рыночного равновесия, расположенную на более низком уровне (рис. 5).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381500" cy="112395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lastRenderedPageBreak/>
        <w:t>Рис</w:t>
      </w:r>
      <w:proofErr w:type="gramStart"/>
      <w:r w:rsidRPr="00BC360F">
        <w:rPr>
          <w:rFonts w:ascii="Times New Roman" w:hAnsi="Times New Roman" w:cs="Times New Roman"/>
          <w:sz w:val="24"/>
          <w:szCs w:val="24"/>
        </w:rPr>
        <w:t xml:space="preserve">.. </w:t>
      </w:r>
      <w:proofErr w:type="gramEnd"/>
      <w:r w:rsidRPr="00BC360F">
        <w:rPr>
          <w:rFonts w:ascii="Times New Roman" w:hAnsi="Times New Roman" w:cs="Times New Roman"/>
          <w:sz w:val="24"/>
          <w:szCs w:val="24"/>
        </w:rPr>
        <w:t>Принудительное «понижательное» ценообразование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Е - точка рыночного равновесия до принудительного снижения цены;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 w:rsidRPr="00BC360F">
        <w:rPr>
          <w:rFonts w:ascii="Times New Roman" w:hAnsi="Times New Roman" w:cs="Times New Roman"/>
          <w:sz w:val="24"/>
          <w:szCs w:val="24"/>
        </w:rPr>
        <w:t>- точка нового рыночного равновесия;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 w:rsidRPr="00BC360F">
        <w:rPr>
          <w:rFonts w:ascii="Times New Roman" w:hAnsi="Times New Roman" w:cs="Times New Roman"/>
          <w:sz w:val="24"/>
          <w:szCs w:val="24"/>
        </w:rPr>
        <w:t>-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C360F">
        <w:rPr>
          <w:rFonts w:ascii="Times New Roman" w:hAnsi="Times New Roman" w:cs="Times New Roman"/>
          <w:sz w:val="24"/>
          <w:szCs w:val="24"/>
        </w:rPr>
        <w:t xml:space="preserve"> - товарный дефицит после снижения цены.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4. </w:t>
      </w:r>
      <w:r w:rsidRPr="00BC360F">
        <w:rPr>
          <w:rFonts w:ascii="Times New Roman" w:hAnsi="Times New Roman" w:cs="Times New Roman"/>
          <w:sz w:val="24"/>
          <w:szCs w:val="24"/>
        </w:rPr>
        <w:tab/>
      </w:r>
      <w:r w:rsidRPr="00BC360F">
        <w:rPr>
          <w:rFonts w:ascii="Times New Roman" w:hAnsi="Times New Roman" w:cs="Times New Roman"/>
          <w:b/>
          <w:bCs/>
          <w:sz w:val="24"/>
          <w:szCs w:val="24"/>
        </w:rPr>
        <w:t>Эластичность</w:t>
      </w:r>
      <w:r w:rsidRPr="00BC360F">
        <w:rPr>
          <w:rFonts w:ascii="Times New Roman" w:hAnsi="Times New Roman" w:cs="Times New Roman"/>
          <w:sz w:val="24"/>
          <w:szCs w:val="24"/>
        </w:rPr>
        <w:t xml:space="preserve"> – это мера реагирования одной переменной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величены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на изменение другой. Эластичность – это число, которое показывает процентное изменение одной переменной в результате однопроцентного изменения другой.</w:t>
      </w:r>
    </w:p>
    <w:p w:rsidR="00E30175" w:rsidRPr="00BC360F" w:rsidRDefault="00E30175" w:rsidP="00E3017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bCs/>
          <w:sz w:val="24"/>
          <w:szCs w:val="24"/>
        </w:rPr>
        <w:t>Эластичность спроса</w:t>
      </w:r>
      <w:r w:rsidRPr="00BC360F">
        <w:rPr>
          <w:rFonts w:ascii="Times New Roman" w:hAnsi="Times New Roman" w:cs="Times New Roman"/>
          <w:sz w:val="24"/>
          <w:szCs w:val="24"/>
        </w:rPr>
        <w:t xml:space="preserve"> – степень изменения спроса под воздействием цены и других факторов.</w:t>
      </w:r>
    </w:p>
    <w:p w:rsidR="00E30175" w:rsidRPr="00BC360F" w:rsidRDefault="00E30175" w:rsidP="00E30175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Различают: эластичность спроса по цене и по доходу. </w:t>
      </w:r>
    </w:p>
    <w:p w:rsidR="00E30175" w:rsidRPr="00BC360F" w:rsidRDefault="00E30175" w:rsidP="00E30175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position w:val="-30"/>
          <w:sz w:val="24"/>
          <w:szCs w:val="24"/>
        </w:rPr>
        <w:object w:dxaOrig="134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pt;height:33pt" o:ole="">
            <v:imagedata r:id="rId9" o:title=""/>
          </v:shape>
          <o:OLEObject Type="Embed" ProgID="Equation.3" ShapeID="_x0000_i1025" DrawAspect="Content" ObjectID="_1659123211" r:id="rId10"/>
        </w:object>
      </w:r>
    </w:p>
    <w:p w:rsidR="00E30175" w:rsidRPr="00BC360F" w:rsidRDefault="00E30175" w:rsidP="00E30175">
      <w:pPr>
        <w:pStyle w:val="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Согласно закона спроса, при увеличении цены, спрос уменьшается, поэтому эластичность спроса по цене величина отрицательная, знак «</w:t>
      </w:r>
      <w:proofErr w:type="gramStart"/>
      <w:r w:rsidRPr="00BC360F">
        <w:rPr>
          <w:rFonts w:ascii="Times New Roman" w:hAnsi="Times New Roman" w:cs="Times New Roman"/>
          <w:sz w:val="24"/>
          <w:szCs w:val="24"/>
        </w:rPr>
        <w:t>-»</w:t>
      </w:r>
      <w:proofErr w:type="gramEnd"/>
      <w:r w:rsidRPr="00BC360F">
        <w:rPr>
          <w:rFonts w:ascii="Times New Roman" w:hAnsi="Times New Roman" w:cs="Times New Roman"/>
          <w:sz w:val="24"/>
          <w:szCs w:val="24"/>
        </w:rPr>
        <w:t xml:space="preserve"> - опускается и коэффициент берется по модулю.</w:t>
      </w:r>
    </w:p>
    <w:p w:rsidR="00E30175" w:rsidRPr="00BC360F" w:rsidRDefault="00E30175" w:rsidP="00E3017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Если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C360F">
        <w:rPr>
          <w:rFonts w:ascii="Times New Roman" w:hAnsi="Times New Roman" w:cs="Times New Roman"/>
          <w:sz w:val="24"/>
          <w:szCs w:val="24"/>
        </w:rPr>
        <w:t xml:space="preserve"> &gt; 1, то спрос эластичен; Если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C360F">
        <w:rPr>
          <w:rFonts w:ascii="Times New Roman" w:hAnsi="Times New Roman" w:cs="Times New Roman"/>
          <w:sz w:val="24"/>
          <w:szCs w:val="24"/>
        </w:rPr>
        <w:t xml:space="preserve"> &lt; 1, то спрос неэластичен; Если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C360F">
        <w:rPr>
          <w:rFonts w:ascii="Times New Roman" w:hAnsi="Times New Roman" w:cs="Times New Roman"/>
          <w:sz w:val="24"/>
          <w:szCs w:val="24"/>
        </w:rPr>
        <w:t xml:space="preserve"> = 1,то единичная эластичность (выручка максимальная);</w:t>
      </w:r>
    </w:p>
    <w:p w:rsidR="00E30175" w:rsidRPr="00BC360F" w:rsidRDefault="00E30175" w:rsidP="00E3017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C360F">
        <w:rPr>
          <w:rFonts w:ascii="Times New Roman" w:hAnsi="Times New Roman" w:cs="Times New Roman"/>
          <w:sz w:val="24"/>
          <w:szCs w:val="24"/>
        </w:rPr>
        <w:t xml:space="preserve"> = 0, абсолютно неэластичный спрос</w:t>
      </w:r>
    </w:p>
    <w:p w:rsidR="00E30175" w:rsidRPr="00BC360F" w:rsidRDefault="00E30175" w:rsidP="00E30175">
      <w:pPr>
        <w:pStyle w:val="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Эластичный спрос имеют 1. дорогие товары; 2. товары роскоши;  3. легкозаменяемые товары.</w:t>
      </w:r>
    </w:p>
    <w:p w:rsidR="00E30175" w:rsidRPr="00BC360F" w:rsidRDefault="00E30175" w:rsidP="00E3017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Неэластичный спрос:</w:t>
      </w:r>
    </w:p>
    <w:p w:rsidR="00E30175" w:rsidRPr="00BC360F" w:rsidRDefault="00E30175" w:rsidP="00E30175">
      <w:pPr>
        <w:numPr>
          <w:ilvl w:val="0"/>
          <w:numId w:val="12"/>
        </w:numPr>
        <w:tabs>
          <w:tab w:val="clear" w:pos="720"/>
          <w:tab w:val="num" w:pos="54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360F">
        <w:rPr>
          <w:rFonts w:ascii="Times New Roman" w:hAnsi="Times New Roman" w:cs="Times New Roman"/>
          <w:sz w:val="24"/>
          <w:szCs w:val="24"/>
        </w:rPr>
        <w:t xml:space="preserve">у товаров первой необходимости; 2.  у товаров,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неимеющих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заменителя; 3. у относительно недорогих т.;  4. безвыходное положение потребителя.</w:t>
      </w:r>
      <w:proofErr w:type="gramEnd"/>
    </w:p>
    <w:p w:rsidR="00E30175" w:rsidRPr="00BC360F" w:rsidRDefault="00E30175" w:rsidP="00E3017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Эластичность </w:t>
      </w:r>
      <w:r w:rsidRPr="00BC360F">
        <w:rPr>
          <w:rFonts w:ascii="Times New Roman" w:hAnsi="Times New Roman" w:cs="Times New Roman"/>
          <w:b/>
          <w:sz w:val="24"/>
          <w:szCs w:val="24"/>
        </w:rPr>
        <w:t>предложения</w:t>
      </w:r>
      <w:r w:rsidRPr="00BC360F">
        <w:rPr>
          <w:rFonts w:ascii="Times New Roman" w:hAnsi="Times New Roman" w:cs="Times New Roman"/>
          <w:sz w:val="24"/>
          <w:szCs w:val="24"/>
        </w:rPr>
        <w:t xml:space="preserve"> – это мера чувствительности, изменение количества предложения товара к изменению цены на этот товар или других неценовых факторов.</w:t>
      </w:r>
    </w:p>
    <w:p w:rsidR="00E30175" w:rsidRPr="00BC360F" w:rsidRDefault="00E30175" w:rsidP="00E3017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 xml:space="preserve">Ценовая эластичность предложения </w:t>
      </w:r>
      <w:r w:rsidRPr="00BC360F">
        <w:rPr>
          <w:rFonts w:ascii="Times New Roman" w:hAnsi="Times New Roman" w:cs="Times New Roman"/>
          <w:sz w:val="24"/>
          <w:szCs w:val="24"/>
        </w:rPr>
        <w:t>показывает, на сколько процентов изменяется предлагаемое количество товаров в результате однопроцентного изменения цены. Так как при увеличении цены, объем предложения тоже увеличивается, то ценовая эластичность предложения величина положительная, однако эластичность предложения по отношению к ценам на ресурсы отрицательна, так как рост цен на ресурсы увеличивает издержки производства и приводит к сокращению предложения.</w:t>
      </w:r>
    </w:p>
    <w:p w:rsidR="00E30175" w:rsidRPr="00BC360F" w:rsidRDefault="00E30175" w:rsidP="00E3017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Для понимания эластичности предложения </w:t>
      </w:r>
      <w:proofErr w:type="gramStart"/>
      <w:r w:rsidRPr="00BC360F">
        <w:rPr>
          <w:rFonts w:ascii="Times New Roman" w:hAnsi="Times New Roman" w:cs="Times New Roman"/>
          <w:sz w:val="24"/>
          <w:szCs w:val="24"/>
        </w:rPr>
        <w:t>важное значение</w:t>
      </w:r>
      <w:proofErr w:type="gramEnd"/>
      <w:r w:rsidRPr="00BC360F">
        <w:rPr>
          <w:rFonts w:ascii="Times New Roman" w:hAnsi="Times New Roman" w:cs="Times New Roman"/>
          <w:sz w:val="24"/>
          <w:szCs w:val="24"/>
        </w:rPr>
        <w:t xml:space="preserve"> имеет фактор времени. Неэластичное предложение у товаров, при производстве которых требуется значительное время, навыки и оборудование; у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быстропроизводимых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товаров предложение эластичное.</w:t>
      </w:r>
    </w:p>
    <w:p w:rsidR="00E30175" w:rsidRPr="00BC360F" w:rsidRDefault="00E30175" w:rsidP="00E30175">
      <w:pPr>
        <w:pStyle w:val="21"/>
        <w:ind w:left="1080" w:firstLine="0"/>
        <w:jc w:val="both"/>
        <w:rPr>
          <w:szCs w:val="24"/>
        </w:rPr>
      </w:pPr>
    </w:p>
    <w:p w:rsidR="00944B86" w:rsidRPr="00BC360F" w:rsidRDefault="00944B86" w:rsidP="00944B8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44B86" w:rsidRPr="00BC360F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6FAB86A"/>
    <w:lvl w:ilvl="0">
      <w:numFmt w:val="bullet"/>
      <w:lvlText w:val="*"/>
      <w:lvlJc w:val="left"/>
    </w:lvl>
  </w:abstractNum>
  <w:abstractNum w:abstractNumId="1">
    <w:nsid w:val="1624266E"/>
    <w:multiLevelType w:val="hybridMultilevel"/>
    <w:tmpl w:val="C9B22D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19B6E42"/>
    <w:multiLevelType w:val="hybridMultilevel"/>
    <w:tmpl w:val="5420E44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70E0CA6"/>
    <w:multiLevelType w:val="hybridMultilevel"/>
    <w:tmpl w:val="F1C23B7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39262807"/>
    <w:multiLevelType w:val="singleLevel"/>
    <w:tmpl w:val="FEB4F39A"/>
    <w:lvl w:ilvl="0">
      <w:start w:val="1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</w:rPr>
    </w:lvl>
  </w:abstractNum>
  <w:abstractNum w:abstractNumId="5">
    <w:nsid w:val="40D91592"/>
    <w:multiLevelType w:val="hybridMultilevel"/>
    <w:tmpl w:val="80A23286"/>
    <w:lvl w:ilvl="0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5C660CCB"/>
    <w:multiLevelType w:val="hybridMultilevel"/>
    <w:tmpl w:val="B186FCDA"/>
    <w:lvl w:ilvl="0" w:tplc="2B54A39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D37CF772"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23E3134"/>
    <w:multiLevelType w:val="hybridMultilevel"/>
    <w:tmpl w:val="86B0ABF0"/>
    <w:lvl w:ilvl="0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8">
    <w:nsid w:val="6E951BC4"/>
    <w:multiLevelType w:val="hybridMultilevel"/>
    <w:tmpl w:val="D3F6252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11F74C9"/>
    <w:multiLevelType w:val="singleLevel"/>
    <w:tmpl w:val="3906F750"/>
    <w:lvl w:ilvl="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10">
    <w:nsid w:val="786762B6"/>
    <w:multiLevelType w:val="singleLevel"/>
    <w:tmpl w:val="793C9818"/>
    <w:lvl w:ilvl="0">
      <w:start w:val="1"/>
      <w:numFmt w:val="decimal"/>
      <w:lvlText w:val="%1."/>
      <w:legacy w:legacy="1" w:legacySpace="0" w:legacyIndent="241"/>
      <w:lvlJc w:val="left"/>
      <w:rPr>
        <w:rFonts w:ascii="Times New Roman" w:hAnsi="Times New Roman" w:cs="Times New Roman" w:hint="default"/>
      </w:rPr>
    </w:lvl>
  </w:abstractNum>
  <w:abstractNum w:abstractNumId="11">
    <w:nsid w:val="7AC34FBD"/>
    <w:multiLevelType w:val="hybridMultilevel"/>
    <w:tmpl w:val="0A0CCC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11"/>
  </w:num>
  <w:num w:numId="3">
    <w:abstractNumId w:val="6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30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235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0"/>
  </w:num>
  <w:num w:numId="7">
    <w:abstractNumId w:val="10"/>
    <w:lvlOverride w:ilvl="0">
      <w:lvl w:ilvl="0">
        <w:start w:val="1"/>
        <w:numFmt w:val="decimal"/>
        <w:lvlText w:val="%1."/>
        <w:legacy w:legacy="1" w:legacySpace="0" w:legacyIndent="240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2"/>
  </w:num>
  <w:num w:numId="9">
    <w:abstractNumId w:val="7"/>
  </w:num>
  <w:num w:numId="10">
    <w:abstractNumId w:val="5"/>
  </w:num>
  <w:num w:numId="11">
    <w:abstractNumId w:val="3"/>
  </w:num>
  <w:num w:numId="12">
    <w:abstractNumId w:val="1"/>
  </w:num>
  <w:num w:numId="13">
    <w:abstractNumId w:val="9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944B86"/>
    <w:rsid w:val="00003BEB"/>
    <w:rsid w:val="000047D5"/>
    <w:rsid w:val="0000796A"/>
    <w:rsid w:val="00011528"/>
    <w:rsid w:val="000315DB"/>
    <w:rsid w:val="00046633"/>
    <w:rsid w:val="000470DD"/>
    <w:rsid w:val="0004715C"/>
    <w:rsid w:val="00061014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C1A50"/>
    <w:rsid w:val="000C4C40"/>
    <w:rsid w:val="000D009C"/>
    <w:rsid w:val="000D0AC2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6C4A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F29"/>
    <w:rsid w:val="001D1691"/>
    <w:rsid w:val="001D2E9E"/>
    <w:rsid w:val="001D3348"/>
    <w:rsid w:val="001E41D5"/>
    <w:rsid w:val="001E4424"/>
    <w:rsid w:val="001E4FAD"/>
    <w:rsid w:val="001F1982"/>
    <w:rsid w:val="001F4B1C"/>
    <w:rsid w:val="00201688"/>
    <w:rsid w:val="00207028"/>
    <w:rsid w:val="00220A3B"/>
    <w:rsid w:val="00220F1E"/>
    <w:rsid w:val="00223C48"/>
    <w:rsid w:val="002308C6"/>
    <w:rsid w:val="00234685"/>
    <w:rsid w:val="00247BD5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97E"/>
    <w:rsid w:val="002F28EE"/>
    <w:rsid w:val="002F33E9"/>
    <w:rsid w:val="002F39D9"/>
    <w:rsid w:val="002F7123"/>
    <w:rsid w:val="00311B83"/>
    <w:rsid w:val="00312395"/>
    <w:rsid w:val="00312E64"/>
    <w:rsid w:val="003140FD"/>
    <w:rsid w:val="00320617"/>
    <w:rsid w:val="003266B3"/>
    <w:rsid w:val="003267EB"/>
    <w:rsid w:val="00342314"/>
    <w:rsid w:val="003429E5"/>
    <w:rsid w:val="00345248"/>
    <w:rsid w:val="00347624"/>
    <w:rsid w:val="00354032"/>
    <w:rsid w:val="00354BCD"/>
    <w:rsid w:val="00375317"/>
    <w:rsid w:val="00375B4C"/>
    <w:rsid w:val="003868EE"/>
    <w:rsid w:val="00393429"/>
    <w:rsid w:val="003A3858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400E11"/>
    <w:rsid w:val="00407FFA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E0B"/>
    <w:rsid w:val="004B1D6A"/>
    <w:rsid w:val="004B214A"/>
    <w:rsid w:val="004B3C90"/>
    <w:rsid w:val="004D41E8"/>
    <w:rsid w:val="004D468F"/>
    <w:rsid w:val="004E4E6D"/>
    <w:rsid w:val="004E5E27"/>
    <w:rsid w:val="00503006"/>
    <w:rsid w:val="00520E59"/>
    <w:rsid w:val="005249D5"/>
    <w:rsid w:val="005302CB"/>
    <w:rsid w:val="005406E5"/>
    <w:rsid w:val="00544777"/>
    <w:rsid w:val="00550E4D"/>
    <w:rsid w:val="005565E4"/>
    <w:rsid w:val="00556752"/>
    <w:rsid w:val="00563B41"/>
    <w:rsid w:val="00563CAA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2568"/>
    <w:rsid w:val="005E64FE"/>
    <w:rsid w:val="006023F6"/>
    <w:rsid w:val="006056BA"/>
    <w:rsid w:val="00605A58"/>
    <w:rsid w:val="00606CA9"/>
    <w:rsid w:val="00616F87"/>
    <w:rsid w:val="0062297E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56EE"/>
    <w:rsid w:val="006F6B71"/>
    <w:rsid w:val="00732758"/>
    <w:rsid w:val="00733F98"/>
    <w:rsid w:val="0073479E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7052"/>
    <w:rsid w:val="0092086F"/>
    <w:rsid w:val="00923EDB"/>
    <w:rsid w:val="00927CD2"/>
    <w:rsid w:val="00933E6D"/>
    <w:rsid w:val="00934AC2"/>
    <w:rsid w:val="00937573"/>
    <w:rsid w:val="00943184"/>
    <w:rsid w:val="00944B86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63C1"/>
    <w:rsid w:val="0098374A"/>
    <w:rsid w:val="00984CC7"/>
    <w:rsid w:val="009975D9"/>
    <w:rsid w:val="009A34F6"/>
    <w:rsid w:val="009A7CEF"/>
    <w:rsid w:val="009B346D"/>
    <w:rsid w:val="009B48F6"/>
    <w:rsid w:val="009C117A"/>
    <w:rsid w:val="009D1DDC"/>
    <w:rsid w:val="009D2113"/>
    <w:rsid w:val="009D2BC5"/>
    <w:rsid w:val="009D6882"/>
    <w:rsid w:val="009E13EE"/>
    <w:rsid w:val="009E5B36"/>
    <w:rsid w:val="009E6D89"/>
    <w:rsid w:val="009F2807"/>
    <w:rsid w:val="00A045D1"/>
    <w:rsid w:val="00A05EEC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733AD"/>
    <w:rsid w:val="00A80A39"/>
    <w:rsid w:val="00A84AE6"/>
    <w:rsid w:val="00A9200C"/>
    <w:rsid w:val="00AB2C53"/>
    <w:rsid w:val="00AB3E96"/>
    <w:rsid w:val="00AC246D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61E93"/>
    <w:rsid w:val="00B657C9"/>
    <w:rsid w:val="00B65879"/>
    <w:rsid w:val="00B65E13"/>
    <w:rsid w:val="00B722D9"/>
    <w:rsid w:val="00B83CAE"/>
    <w:rsid w:val="00B83FDA"/>
    <w:rsid w:val="00B8645D"/>
    <w:rsid w:val="00BA6359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513D"/>
    <w:rsid w:val="00C21ED4"/>
    <w:rsid w:val="00C30328"/>
    <w:rsid w:val="00C34B12"/>
    <w:rsid w:val="00C43C80"/>
    <w:rsid w:val="00C5134A"/>
    <w:rsid w:val="00C51A6B"/>
    <w:rsid w:val="00C535A6"/>
    <w:rsid w:val="00C60784"/>
    <w:rsid w:val="00C619FB"/>
    <w:rsid w:val="00C701D1"/>
    <w:rsid w:val="00C814E1"/>
    <w:rsid w:val="00C96C70"/>
    <w:rsid w:val="00CA6248"/>
    <w:rsid w:val="00CB133A"/>
    <w:rsid w:val="00CC5E2B"/>
    <w:rsid w:val="00CC7AD5"/>
    <w:rsid w:val="00CD1FDD"/>
    <w:rsid w:val="00CD6841"/>
    <w:rsid w:val="00CD6FBE"/>
    <w:rsid w:val="00CE03AF"/>
    <w:rsid w:val="00CF123C"/>
    <w:rsid w:val="00CF4854"/>
    <w:rsid w:val="00CF592F"/>
    <w:rsid w:val="00D031CA"/>
    <w:rsid w:val="00D1738D"/>
    <w:rsid w:val="00D21A57"/>
    <w:rsid w:val="00D40641"/>
    <w:rsid w:val="00D40816"/>
    <w:rsid w:val="00D42F15"/>
    <w:rsid w:val="00D46A8E"/>
    <w:rsid w:val="00D510B9"/>
    <w:rsid w:val="00D7729E"/>
    <w:rsid w:val="00D91351"/>
    <w:rsid w:val="00D91D79"/>
    <w:rsid w:val="00D94C65"/>
    <w:rsid w:val="00D94F46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6115"/>
    <w:rsid w:val="00E219F8"/>
    <w:rsid w:val="00E30047"/>
    <w:rsid w:val="00E30175"/>
    <w:rsid w:val="00E32C1B"/>
    <w:rsid w:val="00E33848"/>
    <w:rsid w:val="00E36044"/>
    <w:rsid w:val="00E40223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721D"/>
    <w:rsid w:val="00ED6BC5"/>
    <w:rsid w:val="00EE66D7"/>
    <w:rsid w:val="00EE6D4B"/>
    <w:rsid w:val="00EF7C07"/>
    <w:rsid w:val="00F1127B"/>
    <w:rsid w:val="00F2210B"/>
    <w:rsid w:val="00F233B1"/>
    <w:rsid w:val="00F55F47"/>
    <w:rsid w:val="00F57474"/>
    <w:rsid w:val="00F6594D"/>
    <w:rsid w:val="00F73CC0"/>
    <w:rsid w:val="00F73CEE"/>
    <w:rsid w:val="00F749B9"/>
    <w:rsid w:val="00F77F17"/>
    <w:rsid w:val="00F83E36"/>
    <w:rsid w:val="00F95330"/>
    <w:rsid w:val="00FA49A3"/>
    <w:rsid w:val="00FC6F96"/>
    <w:rsid w:val="00FD0E99"/>
    <w:rsid w:val="00FD17F4"/>
    <w:rsid w:val="00FE0111"/>
    <w:rsid w:val="00FE02B1"/>
    <w:rsid w:val="00FE10CB"/>
    <w:rsid w:val="00FE1EE8"/>
    <w:rsid w:val="00FE5003"/>
    <w:rsid w:val="00FE60F1"/>
    <w:rsid w:val="00FF0AB3"/>
    <w:rsid w:val="00FF1CE3"/>
    <w:rsid w:val="00FF1CF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B8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44B86"/>
    <w:pPr>
      <w:spacing w:after="0" w:line="240" w:lineRule="auto"/>
    </w:pPr>
    <w:rPr>
      <w:rFonts w:ascii="Times New Roman" w:eastAsia="Times New Roman" w:hAnsi="Times New Roman" w:cs="Times New Roman"/>
      <w:sz w:val="20"/>
      <w:szCs w:val="28"/>
    </w:rPr>
  </w:style>
  <w:style w:type="character" w:customStyle="1" w:styleId="a4">
    <w:name w:val="Основной текст Знак"/>
    <w:basedOn w:val="a0"/>
    <w:link w:val="a3"/>
    <w:rsid w:val="00944B86"/>
    <w:rPr>
      <w:rFonts w:ascii="Times New Roman" w:eastAsia="Times New Roman" w:hAnsi="Times New Roman" w:cs="Times New Roman"/>
      <w:sz w:val="20"/>
      <w:szCs w:val="28"/>
      <w:lang w:eastAsia="ru-RU"/>
    </w:rPr>
  </w:style>
  <w:style w:type="paragraph" w:styleId="3">
    <w:name w:val="Body Text Indent 3"/>
    <w:basedOn w:val="a"/>
    <w:link w:val="30"/>
    <w:rsid w:val="00944B86"/>
    <w:pPr>
      <w:spacing w:after="0" w:line="240" w:lineRule="auto"/>
      <w:ind w:firstLine="360"/>
    </w:pPr>
    <w:rPr>
      <w:rFonts w:ascii="Times New Roman" w:eastAsia="Times New Roman" w:hAnsi="Times New Roman" w:cs="Times New Roman"/>
      <w:sz w:val="16"/>
      <w:szCs w:val="28"/>
    </w:rPr>
  </w:style>
  <w:style w:type="character" w:customStyle="1" w:styleId="30">
    <w:name w:val="Основной текст с отступом 3 Знак"/>
    <w:basedOn w:val="a0"/>
    <w:link w:val="3"/>
    <w:rsid w:val="00944B86"/>
    <w:rPr>
      <w:rFonts w:ascii="Times New Roman" w:eastAsia="Times New Roman" w:hAnsi="Times New Roman" w:cs="Times New Roman"/>
      <w:sz w:val="16"/>
      <w:szCs w:val="28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E3017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E30175"/>
    <w:rPr>
      <w:rFonts w:eastAsiaTheme="minorEastAsia"/>
      <w:lang w:eastAsia="ru-RU"/>
    </w:rPr>
  </w:style>
  <w:style w:type="paragraph" w:customStyle="1" w:styleId="21">
    <w:name w:val="Основной текст 21"/>
    <w:basedOn w:val="a"/>
    <w:rsid w:val="00E30175"/>
    <w:pPr>
      <w:overflowPunct w:val="0"/>
      <w:autoSpaceDE w:val="0"/>
      <w:autoSpaceDN w:val="0"/>
      <w:adjustRightInd w:val="0"/>
      <w:spacing w:after="0" w:line="240" w:lineRule="auto"/>
      <w:ind w:firstLine="360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E301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3017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2036</Words>
  <Characters>11608</Characters>
  <Application>Microsoft Office Word</Application>
  <DocSecurity>0</DocSecurity>
  <Lines>96</Lines>
  <Paragraphs>27</Paragraphs>
  <ScaleCrop>false</ScaleCrop>
  <Company/>
  <LinksUpToDate>false</LinksUpToDate>
  <CharactersWithSpaces>13617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User</cp:lastModifiedBy>
  <cp:revision>4</cp:revision>
  <dcterms:created xsi:type="dcterms:W3CDTF">2016-09-08T10:17:00Z</dcterms:created>
  <dcterms:modified xsi:type="dcterms:W3CDTF">2020-08-16T16:47:00Z</dcterms:modified>
</cp:coreProperties>
</file>